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8DE71" w14:textId="7530BF36" w:rsidR="004E1E98" w:rsidRPr="00FA72D0" w:rsidRDefault="00764CE4" w:rsidP="007449B4">
      <w:pPr>
        <w:pStyle w:val="Heading1"/>
      </w:pPr>
      <w:r w:rsidRPr="00FA72D0">
        <w:rPr>
          <w:noProof/>
        </w:rPr>
        <w:drawing>
          <wp:anchor distT="0" distB="0" distL="114300" distR="114300" simplePos="0" relativeHeight="251658240" behindDoc="0" locked="0" layoutInCell="1" allowOverlap="1" wp14:anchorId="24768A71" wp14:editId="63DC0A5B">
            <wp:simplePos x="0" y="0"/>
            <wp:positionH relativeFrom="margin">
              <wp:posOffset>3933825</wp:posOffset>
            </wp:positionH>
            <wp:positionV relativeFrom="paragraph">
              <wp:posOffset>-466725</wp:posOffset>
            </wp:positionV>
            <wp:extent cx="2371090" cy="861695"/>
            <wp:effectExtent l="0" t="0" r="0" b="0"/>
            <wp:wrapNone/>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70A954" w14:textId="52BAFD6B"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لماذا يجب أن أمارس الرياضة؟</w:t>
      </w:r>
    </w:p>
    <w:p w14:paraId="6E03B7C0" w14:textId="529207C1" w:rsidR="004E1E98" w:rsidRPr="00FA72D0" w:rsidRDefault="00460FF0" w:rsidP="004E1E98">
      <w:pPr>
        <w:bidi/>
        <w:rPr>
          <w:rFonts w:ascii="F37 Ginger" w:hAnsi="F37 Ginger" w:cs="F37 Ginger"/>
          <w:sz w:val="24"/>
          <w:szCs w:val="24"/>
        </w:rPr>
      </w:pPr>
      <w:r w:rsidRPr="00FA72D0">
        <w:rPr>
          <w:rFonts w:ascii="F37 Ginger" w:hAnsi="F37 Ginger" w:cs="F37 Ginger"/>
          <w:sz w:val="24"/>
          <w:szCs w:val="24"/>
          <w:rtl/>
        </w:rPr>
        <w:t xml:space="preserve">التمارين مفيدة لصحتك . وعندما يتعلق الأمر بالقلب، قد تقلل احتمال الإصابة بأمراض القلب والدورة الدموية بنسبة تصل إلى 35%، </w:t>
      </w:r>
      <w:r w:rsidR="004E1E98" w:rsidRPr="00FA72D0">
        <w:rPr>
          <w:rFonts w:ascii="F37 Ginger" w:hAnsi="F37 Ginger" w:cs="F37 Ginger"/>
          <w:sz w:val="24"/>
          <w:szCs w:val="24"/>
          <w:rtl/>
        </w:rPr>
        <w:t>وهذا يمنحك راحة بال وحياة أطول</w:t>
      </w:r>
      <w:r w:rsidRPr="00FA72D0">
        <w:rPr>
          <w:rFonts w:ascii="F37 Ginger" w:hAnsi="F37 Ginger" w:cs="F37 Ginger"/>
          <w:sz w:val="24"/>
          <w:szCs w:val="24"/>
          <w:rtl/>
        </w:rPr>
        <w:t>. يساعدك النشاط البدني على:</w:t>
      </w:r>
    </w:p>
    <w:p w14:paraId="1FAD3E8F" w14:textId="77777777"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التحكم في وزنك</w:t>
      </w:r>
    </w:p>
    <w:p w14:paraId="5445B4E9" w14:textId="77777777"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زيادة الطاقة وتحسين النوم</w:t>
      </w:r>
    </w:p>
    <w:p w14:paraId="113A3AFE" w14:textId="77777777"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تحسين الصحة النفسية</w:t>
      </w:r>
    </w:p>
    <w:p w14:paraId="01F5EEC8" w14:textId="1E5D9570"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تحسين أعراض أمراض القلب والدورة الدموية مثل الذبحة الصدرية على المدى الطويل، فتسهل الحياة اليومية، وتتمكن من عمل المزيد</w:t>
      </w:r>
    </w:p>
    <w:p w14:paraId="52D60D3A" w14:textId="77777777"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خفض ضغط الدم والكوليسترول، فيقل احتمال الإصابة بأمراض القلب والدورة الدموية مثل النوبات القلبية والسكتات الدماغية والخرف الوعائي</w:t>
      </w:r>
    </w:p>
    <w:p w14:paraId="78C6481B" w14:textId="77777777" w:rsidR="004E1E98" w:rsidRPr="00FA72D0" w:rsidRDefault="004E1E98" w:rsidP="004E1E98">
      <w:pPr>
        <w:pStyle w:val="ListParagraph"/>
        <w:numPr>
          <w:ilvl w:val="0"/>
          <w:numId w:val="1"/>
        </w:numPr>
        <w:bidi/>
        <w:rPr>
          <w:rFonts w:ascii="F37 Ginger" w:hAnsi="F37 Ginger" w:cs="F37 Ginger"/>
          <w:sz w:val="24"/>
          <w:szCs w:val="24"/>
        </w:rPr>
      </w:pPr>
      <w:r w:rsidRPr="00FA72D0">
        <w:rPr>
          <w:rFonts w:ascii="F37 Ginger" w:hAnsi="F37 Ginger" w:cs="F37 Ginger"/>
          <w:sz w:val="24"/>
          <w:szCs w:val="24"/>
          <w:rtl/>
        </w:rPr>
        <w:t>تقليل الشعور بالتوتر</w:t>
      </w:r>
    </w:p>
    <w:p w14:paraId="2FCAF34D" w14:textId="77777777" w:rsidR="004E1E98" w:rsidRPr="00FA72D0" w:rsidRDefault="004E1E98" w:rsidP="004E1E98">
      <w:pPr>
        <w:rPr>
          <w:rFonts w:ascii="F37 Ginger" w:hAnsi="F37 Ginger" w:cs="F37 Ginger"/>
          <w:sz w:val="24"/>
          <w:szCs w:val="24"/>
        </w:rPr>
      </w:pPr>
    </w:p>
    <w:p w14:paraId="69C92313" w14:textId="3088C0C1"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هل يجب أن أمارس الرياضة؟</w:t>
      </w:r>
    </w:p>
    <w:p w14:paraId="734AFECF" w14:textId="17E4A5B8"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من الطبيعي أن تشعر بالقلق بشأن ممارسة الرياضة إذا كنت مصابًا بمشكلة في القلب. ومع ذلك، لا يزال بإمكان معظم الناس ممارسة النشاط البدني والشعور بفوائده. في معظم الحالات، يساعد تحسين عمل العضلات والرئتين على تقليل الضغط على القلب. ومع ذلك، هناك تجب مراعاة بعض الأمور قبل البدء بالنشاط البدني:</w:t>
      </w:r>
    </w:p>
    <w:p w14:paraId="1F1E33BA" w14:textId="7EF40223" w:rsidR="004E1E98" w:rsidRPr="00FA72D0" w:rsidRDefault="004E1E98" w:rsidP="004E1E98">
      <w:pPr>
        <w:pStyle w:val="ListParagraph"/>
        <w:numPr>
          <w:ilvl w:val="0"/>
          <w:numId w:val="2"/>
        </w:numPr>
        <w:bidi/>
        <w:rPr>
          <w:rFonts w:ascii="F37 Ginger" w:hAnsi="F37 Ginger" w:cs="F37 Ginger"/>
          <w:sz w:val="24"/>
          <w:szCs w:val="24"/>
        </w:rPr>
      </w:pPr>
      <w:r w:rsidRPr="00FA72D0">
        <w:rPr>
          <w:rFonts w:ascii="F37 Ginger" w:hAnsi="F37 Ginger" w:cs="F37 Ginger"/>
          <w:sz w:val="24"/>
          <w:szCs w:val="24"/>
          <w:rtl/>
        </w:rPr>
        <w:t>حالات القلب: في بعض الحالات، قد يتعين عليك التفكير في مدى إمكانية استخدام الأوزان أو شدة التمارين. إذا كنت تستخدم بخاخ GTN للتحكم بألم الصدر، تحدث مع طبيبك أو الصيدلي عن طريقة استخدامه في أثناء ممارسة الرياضة</w:t>
      </w:r>
    </w:p>
    <w:p w14:paraId="64B32908" w14:textId="4EDBF5A9" w:rsidR="004E1E98" w:rsidRPr="00FA72D0" w:rsidRDefault="004E1E98" w:rsidP="004E1E98">
      <w:pPr>
        <w:pStyle w:val="ListParagraph"/>
        <w:numPr>
          <w:ilvl w:val="0"/>
          <w:numId w:val="2"/>
        </w:numPr>
        <w:bidi/>
        <w:rPr>
          <w:rFonts w:ascii="F37 Ginger" w:hAnsi="F37 Ginger" w:cs="F37 Ginger"/>
          <w:sz w:val="24"/>
          <w:szCs w:val="24"/>
        </w:rPr>
      </w:pPr>
      <w:r w:rsidRPr="00FA72D0">
        <w:rPr>
          <w:rFonts w:ascii="F37 Ginger" w:hAnsi="F37 Ginger" w:cs="F37 Ginger"/>
          <w:sz w:val="24"/>
          <w:szCs w:val="24"/>
          <w:rtl/>
        </w:rPr>
        <w:t>الأدوية: قد تؤثر بعض الأدوية في ممارسة الرياضة. على سبيل المثال، تؤثر حاصرات بيتا في معدل ضربات القلب، وقد تجعلك تشعر بمزيد من التعب. تحدث مع طبيبك لمعرفة الدواء المناسب لك</w:t>
      </w:r>
    </w:p>
    <w:p w14:paraId="4839F62A" w14:textId="5C56B4C7" w:rsidR="004E1E98" w:rsidRPr="00FA72D0" w:rsidRDefault="004E1E98" w:rsidP="004E1E98">
      <w:pPr>
        <w:pStyle w:val="ListParagraph"/>
        <w:numPr>
          <w:ilvl w:val="0"/>
          <w:numId w:val="2"/>
        </w:numPr>
        <w:bidi/>
        <w:rPr>
          <w:rFonts w:ascii="F37 Ginger" w:hAnsi="F37 Ginger" w:cs="F37 Ginger"/>
          <w:sz w:val="24"/>
          <w:szCs w:val="24"/>
        </w:rPr>
      </w:pPr>
      <w:r w:rsidRPr="00FA72D0">
        <w:rPr>
          <w:rFonts w:ascii="F37 Ginger" w:hAnsi="F37 Ginger" w:cs="F37 Ginger"/>
          <w:sz w:val="24"/>
          <w:szCs w:val="24"/>
          <w:rtl/>
        </w:rPr>
        <w:t>جهاز إزالة الرجفان القابل للزرع (ICD) وأجهزة تنظيم ضربات القلب: يستطيع معظم الأشخاص الذين لديهم هذه الأجهزة ممارسة الرياضة بأمان، ويجب أن يخبرك طبيبك إذا كان هناك أي حدود لما يمكنك ممارسته. غالبًا ما يعني هذا الالتزام بالتمارين معتدلة الشدة مثل المشي والبستنة، وتجنب الرياضات الاحتكاكية مثل الرجبي.</w:t>
      </w:r>
    </w:p>
    <w:p w14:paraId="72A5966D" w14:textId="77777777" w:rsidR="004E1E98" w:rsidRPr="00FA72D0" w:rsidRDefault="004E1E98" w:rsidP="004E1E98">
      <w:pPr>
        <w:pStyle w:val="ListParagraph"/>
        <w:numPr>
          <w:ilvl w:val="0"/>
          <w:numId w:val="2"/>
        </w:numPr>
        <w:bidi/>
        <w:rPr>
          <w:rFonts w:ascii="F37 Ginger" w:hAnsi="F37 Ginger" w:cs="F37 Ginger"/>
          <w:sz w:val="24"/>
          <w:szCs w:val="24"/>
        </w:rPr>
      </w:pPr>
      <w:r w:rsidRPr="00FA72D0">
        <w:rPr>
          <w:rFonts w:ascii="F37 Ginger" w:hAnsi="F37 Ginger" w:cs="F37 Ginger"/>
          <w:sz w:val="24"/>
          <w:szCs w:val="24"/>
          <w:rtl/>
        </w:rPr>
        <w:t>استمع لجسدك: لا تمارس الرياضة إلا إذا كنت تشعر بأن صحتك جيدة بما يكفي. إذا بدأت تشعر بأعراض مثل ألم في الصدر، أو خفقان القلب (الشعور بأن قلبك ينبض بسرعة أو يتخطى ضربة) أو ضيق تنفس غير معتاد، فقد يتعين عليك تقليل شدة التمارين. تحدث مع طبيبك إذا ظهرت هذه الأعراض.</w:t>
      </w:r>
    </w:p>
    <w:p w14:paraId="5588C663" w14:textId="77777777" w:rsidR="004E1E98" w:rsidRPr="00FA72D0" w:rsidRDefault="004E1E98" w:rsidP="004E1E98">
      <w:pPr>
        <w:pStyle w:val="ListParagraph"/>
        <w:numPr>
          <w:ilvl w:val="0"/>
          <w:numId w:val="2"/>
        </w:numPr>
        <w:bidi/>
        <w:rPr>
          <w:rFonts w:ascii="F37 Ginger" w:hAnsi="F37 Ginger" w:cs="F37 Ginger"/>
          <w:sz w:val="24"/>
          <w:szCs w:val="24"/>
        </w:rPr>
      </w:pPr>
      <w:r w:rsidRPr="00FA72D0">
        <w:rPr>
          <w:rFonts w:ascii="F37 Ginger" w:hAnsi="F37 Ginger" w:cs="F37 Ginger"/>
          <w:sz w:val="24"/>
          <w:szCs w:val="24"/>
          <w:rtl/>
        </w:rPr>
        <w:lastRenderedPageBreak/>
        <w:t>الطقس: إذا كان الجو حارًا جدًا أو باردًا جدًا، فقد يتعرض قلبك لمزيد من الضغط أثناء التمرين. في هذه الحالة، حاول ممارسة نشاط منخفض الشدة مثل تمارين التمدد.</w:t>
      </w:r>
    </w:p>
    <w:p w14:paraId="6E582766" w14:textId="645C92E0"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 xml:space="preserve">إذا وافق طبيبك على ممارسة الرياضة، يمكنك البدء باختيار نشاط يناسبك. </w:t>
      </w:r>
    </w:p>
    <w:p w14:paraId="77EFDCD3" w14:textId="03293CCA"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من المهم التحدث مع طبيبك قبل البدء بأي نشاط بدني للمرة الأولى. يمكن للطبيب الإجابة عن أي أسئلة لديك، وإرشادك بشأن ممارسة الرياضة بحالتك الطبية، وتزويدك بمعلومات محددة تساعدك على ممارسة النشاط بأمان.</w:t>
      </w:r>
    </w:p>
    <w:p w14:paraId="47F78130" w14:textId="77777777"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يجب ألا تبدأ أي تمرين بوجود أعراض، ويجب التوقف والراحة إذا لاحظت ظهورها في أثناء التمرين. إذا حدث ذلك، قد تضطر إلى تقليل شدة التمارين، حتى تتحدث مع طبيبك.</w:t>
      </w:r>
    </w:p>
    <w:p w14:paraId="67A3A5AB" w14:textId="77777777"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إذا كان لديك ألم في الصدر لم يزُل أو أي أعراض أخرى تشير إلى نوبة قلبية، اتصل فورًا بالرقم 999.</w:t>
      </w:r>
    </w:p>
    <w:p w14:paraId="0C1773A8" w14:textId="77777777" w:rsidR="004E1E98" w:rsidRPr="00FA72D0" w:rsidRDefault="004E1E98" w:rsidP="004E1E98">
      <w:pPr>
        <w:rPr>
          <w:rFonts w:ascii="F37 Ginger" w:hAnsi="F37 Ginger" w:cs="F37 Ginger"/>
          <w:sz w:val="24"/>
          <w:szCs w:val="24"/>
        </w:rPr>
      </w:pPr>
    </w:p>
    <w:p w14:paraId="7ABCA209" w14:textId="77777777"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ما نوع التمارين التي يجب أن أمارسها؟</w:t>
      </w:r>
    </w:p>
    <w:p w14:paraId="0D88DA01" w14:textId="7F5CD1C3"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ليست كل التمارين متشابهة، فأنواع التمارين المختلفة تقدم فوائد متنوعة للجسم. الأنواع الموصى بها لتحسين صحة القلب:</w:t>
      </w:r>
    </w:p>
    <w:p w14:paraId="56201235" w14:textId="77777777" w:rsidR="004E1E98" w:rsidRPr="00FA72D0" w:rsidRDefault="004E1E98" w:rsidP="004E1E98">
      <w:pPr>
        <w:pStyle w:val="ListParagraph"/>
        <w:numPr>
          <w:ilvl w:val="0"/>
          <w:numId w:val="3"/>
        </w:numPr>
        <w:bidi/>
        <w:rPr>
          <w:rFonts w:ascii="F37 Ginger" w:hAnsi="F37 Ginger" w:cs="F37 Ginger"/>
          <w:sz w:val="24"/>
          <w:szCs w:val="24"/>
        </w:rPr>
      </w:pPr>
      <w:r w:rsidRPr="00FA72D0">
        <w:rPr>
          <w:rFonts w:ascii="F37 Ginger" w:hAnsi="F37 Ginger" w:cs="F37 Ginger"/>
          <w:sz w:val="24"/>
          <w:szCs w:val="24"/>
          <w:rtl/>
        </w:rPr>
        <w:t>التمارين الهوائية (Aerobic ): وهي الحركات التي تجعل جسمك دافئًا وتشعرك بضيق التنفس قليلًا، مثل المشي، ركوب الدراجة، أداء أعمال المنزل، أو البستنة. مع مرور الوقت، تساعد هذه التمارين القلب والجهاز الدوري على تحسين عملهما بخفض ضغط الدم ومعدل ضربات القلب في أثناء الراحة، وتحسين مستويات الكوليسترول، والمساعدة في الحفاظ على وزن صحي.</w:t>
      </w:r>
    </w:p>
    <w:p w14:paraId="27675DC9" w14:textId="77777777" w:rsidR="004E1E98" w:rsidRPr="00FA72D0" w:rsidRDefault="004E1E98" w:rsidP="004E1E98">
      <w:pPr>
        <w:pStyle w:val="ListParagraph"/>
        <w:numPr>
          <w:ilvl w:val="0"/>
          <w:numId w:val="3"/>
        </w:numPr>
        <w:bidi/>
        <w:rPr>
          <w:rFonts w:ascii="F37 Ginger" w:hAnsi="F37 Ginger" w:cs="F37 Ginger"/>
          <w:sz w:val="24"/>
          <w:szCs w:val="24"/>
        </w:rPr>
      </w:pPr>
      <w:r w:rsidRPr="00FA72D0">
        <w:rPr>
          <w:rFonts w:ascii="F37 Ginger" w:hAnsi="F37 Ginger" w:cs="F37 Ginger"/>
          <w:sz w:val="24"/>
          <w:szCs w:val="24"/>
          <w:rtl/>
        </w:rPr>
        <w:t>تمارين التوازن والمرونة: مثل اليوغا، التاي تشي، والبيلاتز، التي نثبت فيها على أجسامنا في أوضاع أقل استقرارًا. تساعد هذه التمارين على منع شد العضلات والحفاظ على مرونتها، فيقل الألم أو الإصابات واحتمال السقوط.</w:t>
      </w:r>
    </w:p>
    <w:p w14:paraId="4385BC64" w14:textId="1415B65C" w:rsidR="004E1E98" w:rsidRPr="00FA72D0" w:rsidRDefault="004E1E98" w:rsidP="004E1E98">
      <w:pPr>
        <w:pStyle w:val="ListParagraph"/>
        <w:numPr>
          <w:ilvl w:val="0"/>
          <w:numId w:val="3"/>
        </w:numPr>
        <w:bidi/>
        <w:rPr>
          <w:rFonts w:ascii="F37 Ginger" w:hAnsi="F37 Ginger" w:cs="F37 Ginger"/>
          <w:sz w:val="24"/>
          <w:szCs w:val="24"/>
        </w:rPr>
      </w:pPr>
      <w:r w:rsidRPr="00FA72D0">
        <w:rPr>
          <w:rFonts w:ascii="F37 Ginger" w:hAnsi="F37 Ginger" w:cs="F37 Ginger"/>
          <w:sz w:val="24"/>
          <w:szCs w:val="24"/>
          <w:rtl/>
        </w:rPr>
        <w:t>تمارين المقاومة: وتدريبات مثل رفع الأثقال أو استخدام أشرطة المقاومة والكابلات لتقوية العضلات. كلما كانت عضلاتك أقوى، زادت قدرتها على العمل، فيقل الضغط على قلبك ويسهّل أداء المهام اليومية. استشر طبيبك قبل بدء أي تمارين مقاومة، فقد لا تكون مناسبة لبعض الأشخاص الذين يعانون من مشاكل قلبية.</w:t>
      </w:r>
    </w:p>
    <w:p w14:paraId="1708FC98" w14:textId="2001961B"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من المهم أن تتذكر أن النشاط البدني لا يعني بالضرورة قضاء وقت طويل في ممارسة نشاط قد لا تستمتع به. يمكن أن يكون شيئًا بسيطًا مثل اللعب مع أحفادك، المشي إلى المتجر، أو البستنة. إذا شعرت بضيق التنفس، فهذا يعني أنك نشط.</w:t>
      </w:r>
    </w:p>
    <w:p w14:paraId="4ECF0618" w14:textId="77E84380"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 xml:space="preserve">يجب أن تتضمن تمارين الأسبوع لمعظم الأشخاص مزيجًا من التمارين الهوائية، وتمارين المقاومة، وتمارين المرونة والتوازن من أجل صحة متكاملة. </w:t>
      </w:r>
    </w:p>
    <w:p w14:paraId="7729AD5E" w14:textId="77777777" w:rsidR="004E1E98" w:rsidRPr="00FA72D0" w:rsidRDefault="004E1E98" w:rsidP="004E1E98">
      <w:pPr>
        <w:rPr>
          <w:rFonts w:ascii="F37 Ginger" w:hAnsi="F37 Ginger" w:cs="F37 Ginger"/>
          <w:sz w:val="24"/>
          <w:szCs w:val="24"/>
        </w:rPr>
      </w:pPr>
    </w:p>
    <w:p w14:paraId="14ECE982" w14:textId="77777777"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lastRenderedPageBreak/>
        <w:t>ما مقدار التمرين التي يجب أن أمارسه؟</w:t>
      </w:r>
    </w:p>
    <w:p w14:paraId="6D4688EF" w14:textId="28871066"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يُوصى بممارسة ما لا يقل عن 150 دقيقة من التمارين معتدلة الشدة أسبوعيًا. التمرين المعتدل يجعلك تشعر بالدفء وضيق تنفس مريح، مثل المشي أو دفع جزازة العشب. أما التمرين الشديد فيجعلك تتنفس بسرعة وبصعوبة، مثل الجري أو السباحة أو ركوب الدراجة.</w:t>
      </w:r>
    </w:p>
    <w:p w14:paraId="109B9EAC" w14:textId="57B6E530"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ما يعده شخص واحد تمرينًا معتدلًا قد يكون شاقًا لشخص آخر. لهذا، من المفيد استخدام اختبار الحديث (Talk Test) أثناء التمرين لتحديد المستوى المناسب لك. اختبار الحديث:</w:t>
      </w:r>
    </w:p>
    <w:p w14:paraId="3D22F7DD" w14:textId="77777777" w:rsidR="004E1E98" w:rsidRPr="00FA72D0" w:rsidRDefault="004E1E98" w:rsidP="004E1E98">
      <w:pPr>
        <w:pStyle w:val="ListParagraph"/>
        <w:numPr>
          <w:ilvl w:val="0"/>
          <w:numId w:val="4"/>
        </w:numPr>
        <w:bidi/>
        <w:rPr>
          <w:rFonts w:ascii="F37 Ginger" w:hAnsi="F37 Ginger" w:cs="F37 Ginger"/>
          <w:sz w:val="24"/>
          <w:szCs w:val="24"/>
        </w:rPr>
      </w:pPr>
      <w:r w:rsidRPr="00FA72D0">
        <w:rPr>
          <w:rFonts w:ascii="F37 Ginger" w:hAnsi="F37 Ginger" w:cs="F37 Ginger"/>
          <w:sz w:val="24"/>
          <w:szCs w:val="24"/>
          <w:rtl/>
        </w:rPr>
        <w:t>إذا كنت تستطيع التحدث براحة في أثناء النشاط</w:t>
      </w:r>
    </w:p>
    <w:p w14:paraId="018BA8CA" w14:textId="77777777" w:rsidR="004E1E98" w:rsidRPr="00FA72D0" w:rsidRDefault="004E1E98" w:rsidP="004E1E98">
      <w:pPr>
        <w:pStyle w:val="ListParagraph"/>
        <w:numPr>
          <w:ilvl w:val="0"/>
          <w:numId w:val="4"/>
        </w:numPr>
        <w:bidi/>
        <w:rPr>
          <w:rFonts w:ascii="F37 Ginger" w:hAnsi="F37 Ginger" w:cs="F37 Ginger"/>
          <w:sz w:val="24"/>
          <w:szCs w:val="24"/>
        </w:rPr>
      </w:pPr>
      <w:r w:rsidRPr="00FA72D0">
        <w:rPr>
          <w:rFonts w:ascii="F37 Ginger" w:hAnsi="F37 Ginger" w:cs="F37 Ginger"/>
          <w:sz w:val="24"/>
          <w:szCs w:val="24"/>
          <w:rtl/>
        </w:rPr>
        <w:t>تشعر بالدفء وتتنفس بثقل أكثر من المعتاد</w:t>
      </w:r>
    </w:p>
    <w:p w14:paraId="65D6F624" w14:textId="77777777" w:rsidR="004E1E98" w:rsidRPr="00FA72D0" w:rsidRDefault="004E1E98" w:rsidP="004E1E98">
      <w:pPr>
        <w:pStyle w:val="ListParagraph"/>
        <w:numPr>
          <w:ilvl w:val="0"/>
          <w:numId w:val="4"/>
        </w:numPr>
        <w:bidi/>
        <w:rPr>
          <w:rFonts w:ascii="F37 Ginger" w:hAnsi="F37 Ginger" w:cs="F37 Ginger"/>
          <w:sz w:val="24"/>
          <w:szCs w:val="24"/>
        </w:rPr>
      </w:pPr>
      <w:r w:rsidRPr="00FA72D0">
        <w:rPr>
          <w:rFonts w:ascii="F37 Ginger" w:hAnsi="F37 Ginger" w:cs="F37 Ginger"/>
          <w:sz w:val="24"/>
          <w:szCs w:val="24"/>
          <w:rtl/>
        </w:rPr>
        <w:t>تتحرك بالسرعة المناسبة.</w:t>
      </w:r>
    </w:p>
    <w:p w14:paraId="5E158AB5" w14:textId="3C9C6319"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سواء كنت تمشي أو ترفع الأثقال، من المهم أن تبدأ تدريجيًا وببطء وأن تستمع لجسمك. يمكن أن تكون الجلسة خمس أو عشر دقائق فقط. مهما كانت التغييرات صغيرة، فقد تحقق نتائج كبيرة.</w:t>
      </w:r>
    </w:p>
    <w:p w14:paraId="7B771F1D" w14:textId="77777777"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من الأفضل توزيع تمارينك على مدار الأسبوع، مع الحرص على تخصيص أيام راحة لضمان تعافي جسمك. قد يكون التعافي مهمًا لتحسين اللياقة بقدر أهمية التمرين. يجعلك النشاط البدني تعيش حياة أكثر سعادة وصحة، ويجب أن يتناسب مع أسلوب حياتك.</w:t>
      </w:r>
    </w:p>
    <w:p w14:paraId="442BBF80" w14:textId="77777777" w:rsidR="003A0FCC" w:rsidRPr="00FA72D0" w:rsidRDefault="003A0FCC" w:rsidP="004E1E98">
      <w:pPr>
        <w:rPr>
          <w:rFonts w:ascii="F37 Ginger" w:hAnsi="F37 Ginger" w:cs="F37 Ginger"/>
          <w:b/>
          <w:bCs/>
          <w:sz w:val="24"/>
          <w:szCs w:val="24"/>
        </w:rPr>
      </w:pPr>
    </w:p>
    <w:p w14:paraId="06805861" w14:textId="323C08D6"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كيف أستعد لممارسة الرياضة؟</w:t>
      </w:r>
    </w:p>
    <w:p w14:paraId="03B7B663" w14:textId="09CA5BC1"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يمكن أن يحدث التحضير الجيد فرقًا في شعورك أثناء التمرين. للاستفادة القصوى من نشاطك، حضر نفسك عن طريق:</w:t>
      </w:r>
    </w:p>
    <w:p w14:paraId="39DCAF9C" w14:textId="77777777" w:rsidR="004E1E98" w:rsidRPr="00FA72D0" w:rsidRDefault="004E1E98" w:rsidP="004E1E98">
      <w:pPr>
        <w:pStyle w:val="ListParagraph"/>
        <w:numPr>
          <w:ilvl w:val="0"/>
          <w:numId w:val="5"/>
        </w:numPr>
        <w:bidi/>
        <w:rPr>
          <w:rFonts w:ascii="F37 Ginger" w:hAnsi="F37 Ginger" w:cs="F37 Ginger"/>
          <w:sz w:val="24"/>
          <w:szCs w:val="24"/>
        </w:rPr>
      </w:pPr>
      <w:r w:rsidRPr="00FA72D0">
        <w:rPr>
          <w:rFonts w:ascii="F37 Ginger" w:hAnsi="F37 Ginger" w:cs="F37 Ginger"/>
          <w:sz w:val="24"/>
          <w:szCs w:val="24"/>
          <w:rtl/>
        </w:rPr>
        <w:t>تناول الطعام في الوقت المناسب وبالطريقة الصحيحة: تناول أطعمة غنية بالكربوهيدرات قبل التمرين بوقت كافٍ للحصول على الطاقة وتجنب الشعور بالامتلاء الزائد.</w:t>
      </w:r>
    </w:p>
    <w:p w14:paraId="6249BDA0" w14:textId="77777777" w:rsidR="004E1E98" w:rsidRPr="00FA72D0" w:rsidRDefault="004E1E98" w:rsidP="004E1E98">
      <w:pPr>
        <w:pStyle w:val="ListParagraph"/>
        <w:numPr>
          <w:ilvl w:val="0"/>
          <w:numId w:val="5"/>
        </w:numPr>
        <w:bidi/>
        <w:rPr>
          <w:rFonts w:ascii="F37 Ginger" w:hAnsi="F37 Ginger" w:cs="F37 Ginger"/>
          <w:sz w:val="24"/>
          <w:szCs w:val="24"/>
        </w:rPr>
      </w:pPr>
      <w:r w:rsidRPr="00FA72D0">
        <w:rPr>
          <w:rFonts w:ascii="F37 Ginger" w:hAnsi="F37 Ginger" w:cs="F37 Ginger"/>
          <w:sz w:val="24"/>
          <w:szCs w:val="24"/>
          <w:rtl/>
        </w:rPr>
        <w:t>تحضير المستلزمات الأساسية: جهّز معداتك، ارتدِ ملابس خفيفة وواسعة، واحرص على وجود زجاجة ماء ومنشفة في متناول اليدين.</w:t>
      </w:r>
    </w:p>
    <w:p w14:paraId="41FC87AE" w14:textId="77777777" w:rsidR="004E1E98" w:rsidRPr="00FA72D0" w:rsidRDefault="004E1E98" w:rsidP="004E1E98">
      <w:pPr>
        <w:pStyle w:val="ListParagraph"/>
        <w:numPr>
          <w:ilvl w:val="0"/>
          <w:numId w:val="5"/>
        </w:numPr>
        <w:bidi/>
        <w:rPr>
          <w:rFonts w:ascii="F37 Ginger" w:hAnsi="F37 Ginger" w:cs="F37 Ginger"/>
          <w:sz w:val="24"/>
          <w:szCs w:val="24"/>
        </w:rPr>
      </w:pPr>
      <w:r w:rsidRPr="00FA72D0">
        <w:rPr>
          <w:rFonts w:ascii="F37 Ginger" w:hAnsi="F37 Ginger" w:cs="F37 Ginger"/>
          <w:sz w:val="24"/>
          <w:szCs w:val="24"/>
          <w:rtl/>
        </w:rPr>
        <w:t>تحضير مساحة التمرين: إذا كنت في صالة الألعاب الرياضية، اعرف المعدات التي تنوي استخدامها وأماكنها. وإذا كنت في المنزل، تأكد من وجود مساحة كافية للتمرين، وأبعد أي عوائق عن طريقك، واحرص على عدم وجود ما يقطع تمرينك.</w:t>
      </w:r>
    </w:p>
    <w:p w14:paraId="0FEDEEE9" w14:textId="77777777" w:rsidR="004E1E98" w:rsidRPr="00FA72D0" w:rsidRDefault="004E1E98" w:rsidP="004E1E98">
      <w:pPr>
        <w:pStyle w:val="ListParagraph"/>
        <w:numPr>
          <w:ilvl w:val="0"/>
          <w:numId w:val="5"/>
        </w:numPr>
        <w:bidi/>
        <w:rPr>
          <w:rFonts w:ascii="F37 Ginger" w:hAnsi="F37 Ginger" w:cs="F37 Ginger"/>
          <w:sz w:val="24"/>
          <w:szCs w:val="24"/>
        </w:rPr>
      </w:pPr>
      <w:r w:rsidRPr="00FA72D0">
        <w:rPr>
          <w:rFonts w:ascii="F37 Ginger" w:hAnsi="F37 Ginger" w:cs="F37 Ginger"/>
          <w:sz w:val="24"/>
          <w:szCs w:val="24"/>
          <w:rtl/>
        </w:rPr>
        <w:t>الإحماء والتهدئة: التمدد والبدء ببطء يساعدان على ارتخاء العضلات، فتقل فرصة الإصابة وتتحسن حركة الجسم.</w:t>
      </w:r>
    </w:p>
    <w:p w14:paraId="013F782E" w14:textId="77777777" w:rsidR="004E1E98" w:rsidRPr="00FA72D0" w:rsidRDefault="004E1E98" w:rsidP="004E1E98">
      <w:pPr>
        <w:rPr>
          <w:rFonts w:ascii="F37 Ginger" w:hAnsi="F37 Ginger" w:cs="F37 Ginger"/>
          <w:sz w:val="24"/>
          <w:szCs w:val="24"/>
        </w:rPr>
      </w:pPr>
    </w:p>
    <w:p w14:paraId="26783EAC" w14:textId="77777777"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لماذا يجب أن أعمل الإحماء والتهدئة؟</w:t>
      </w:r>
    </w:p>
    <w:p w14:paraId="6F3E3943" w14:textId="7AF22997"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قد يكون من السهل تجاهل الإحماء أو التهدئة إذا كنت متعبًا أو مستعجلًا، لكنهما مهمان لسلامتك والحصول على أقصى استفادة من التمرين. الإحماء والتهدئة يساعدان على:</w:t>
      </w:r>
    </w:p>
    <w:p w14:paraId="4127B919"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lastRenderedPageBreak/>
        <w:t>وضعك في المزاج المناسب للتمرين</w:t>
      </w:r>
    </w:p>
    <w:p w14:paraId="2BF4D45E"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t>تجهيز جسمك عن طريق رفع معدل ضربات القلب تدريجيًا، لتجنب زيادة مفاجئة في العبء على القلب</w:t>
      </w:r>
    </w:p>
    <w:p w14:paraId="6A83DD48"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t>زيادة تدفق الدم إلى المناطق النشطة في جسمك</w:t>
      </w:r>
    </w:p>
    <w:p w14:paraId="5FCD09C4"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t>تمديد العضلات للحفاظ على طولها وزيادة المرونة</w:t>
      </w:r>
    </w:p>
    <w:p w14:paraId="57FC92A5"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t>تسخين العضلات وتجهيز المفاصل للحركة</w:t>
      </w:r>
    </w:p>
    <w:p w14:paraId="0F92BA1B" w14:textId="77777777" w:rsidR="004E1E98" w:rsidRPr="00FA72D0" w:rsidRDefault="004E1E98" w:rsidP="004E1E98">
      <w:pPr>
        <w:pStyle w:val="ListParagraph"/>
        <w:numPr>
          <w:ilvl w:val="0"/>
          <w:numId w:val="6"/>
        </w:numPr>
        <w:bidi/>
        <w:rPr>
          <w:rFonts w:ascii="F37 Ginger" w:hAnsi="F37 Ginger" w:cs="F37 Ginger"/>
          <w:sz w:val="24"/>
          <w:szCs w:val="24"/>
        </w:rPr>
      </w:pPr>
      <w:r w:rsidRPr="00FA72D0">
        <w:rPr>
          <w:rFonts w:ascii="F37 Ginger" w:hAnsi="F37 Ginger" w:cs="F37 Ginger"/>
          <w:sz w:val="24"/>
          <w:szCs w:val="24"/>
          <w:rtl/>
        </w:rPr>
        <w:t>إذا كنت مصابًا بحالة قلبية، يجب أن يستمر الإحماء لمدة لا تقل عن 15 دقيقة، وأن يستمر التهدئة لمدة لا تقل عن 10 دقائق. قد يحتاج كبار السن إلى 15-20 دقيقة.</w:t>
      </w:r>
    </w:p>
    <w:p w14:paraId="1BD77ABB" w14:textId="77777777" w:rsidR="004E1E98" w:rsidRPr="00FA72D0" w:rsidRDefault="004E1E98" w:rsidP="004E1E98">
      <w:pPr>
        <w:rPr>
          <w:rFonts w:ascii="F37 Ginger" w:hAnsi="F37 Ginger" w:cs="F37 Ginger"/>
          <w:sz w:val="24"/>
          <w:szCs w:val="24"/>
        </w:rPr>
      </w:pPr>
    </w:p>
    <w:p w14:paraId="0AFA6272" w14:textId="7405C159"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ماذا يجب أن أتناول وأشرب؟</w:t>
      </w:r>
    </w:p>
    <w:p w14:paraId="79D4FD26" w14:textId="348C141A"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بغض النظر عن مستوى نشاطك، يتعين على الجميع الحفاظ على اللياقة والصحة بالتوازن والتنوع الغذائي الجيد. ويعني ذلك اختيار الكربوهيدرات الصحية، البروتينات الخالية من الدهون، وتناول المزيد من الفواكه والخضروات، والحفاظ على الترطيب الجيد.</w:t>
      </w:r>
    </w:p>
    <w:p w14:paraId="7B009875" w14:textId="7757B410" w:rsidR="004E1E98" w:rsidRPr="00FA72D0" w:rsidRDefault="003E386F" w:rsidP="004E1E98">
      <w:pPr>
        <w:pStyle w:val="ListParagraph"/>
        <w:numPr>
          <w:ilvl w:val="0"/>
          <w:numId w:val="7"/>
        </w:numPr>
        <w:bidi/>
        <w:rPr>
          <w:rFonts w:ascii="F37 Ginger" w:hAnsi="F37 Ginger" w:cs="F37 Ginger"/>
          <w:sz w:val="24"/>
          <w:szCs w:val="24"/>
        </w:rPr>
      </w:pPr>
      <w:r w:rsidRPr="00FA72D0">
        <w:rPr>
          <w:rFonts w:ascii="F37 Ginger" w:hAnsi="F37 Ginger" w:cs="F37 Ginger"/>
          <w:sz w:val="24"/>
          <w:szCs w:val="24"/>
          <w:rtl/>
        </w:rPr>
        <w:t>الكربوهيدرات: المصدر الرئيسي للطاقة لجسمك في أثناء التمرين. من الأفضل اختيار الأنواع الغنية بالألياف والحبوب الكاملة مثل الشوفان، والمعكرونة، والأرز، والخبز والحبوب. تطلق الكربوهيدرات الطاقة اللازمة لدعم التمرين ببطء. لا حاجة لتناول كربوهيدرات إضافية إذا كنت نشطًا، إلا إذا كنت تتدرب لمدة أطول.</w:t>
      </w:r>
    </w:p>
    <w:p w14:paraId="60E5B1DE" w14:textId="7728ED34" w:rsidR="004E1E98" w:rsidRPr="00FA72D0" w:rsidRDefault="003E386F" w:rsidP="004E1E98">
      <w:pPr>
        <w:pStyle w:val="ListParagraph"/>
        <w:numPr>
          <w:ilvl w:val="0"/>
          <w:numId w:val="7"/>
        </w:numPr>
        <w:bidi/>
        <w:rPr>
          <w:rFonts w:ascii="F37 Ginger" w:hAnsi="F37 Ginger" w:cs="F37 Ginger"/>
          <w:sz w:val="24"/>
          <w:szCs w:val="24"/>
        </w:rPr>
      </w:pPr>
      <w:r w:rsidRPr="00FA72D0">
        <w:rPr>
          <w:rFonts w:ascii="F37 Ginger" w:hAnsi="F37 Ginger" w:cs="F37 Ginger"/>
          <w:sz w:val="24"/>
          <w:szCs w:val="24"/>
          <w:rtl/>
        </w:rPr>
        <w:t>الفواكه والخضروات: مليئة بالفيتامينات والمعادن والألياف التي تساعد على الحفاظ على صحة الجسم والجهاز المناعي في أثناء التمرين. استهدف تناول خمس حصص على الأقل يوميًا.</w:t>
      </w:r>
    </w:p>
    <w:p w14:paraId="66E58B1B" w14:textId="14D55B95" w:rsidR="004E1E98" w:rsidRPr="00FA72D0" w:rsidRDefault="003E386F" w:rsidP="004E1E98">
      <w:pPr>
        <w:pStyle w:val="ListParagraph"/>
        <w:numPr>
          <w:ilvl w:val="0"/>
          <w:numId w:val="7"/>
        </w:numPr>
        <w:bidi/>
        <w:rPr>
          <w:rFonts w:ascii="F37 Ginger" w:hAnsi="F37 Ginger" w:cs="F37 Ginger"/>
          <w:sz w:val="24"/>
          <w:szCs w:val="24"/>
        </w:rPr>
      </w:pPr>
      <w:r w:rsidRPr="00FA72D0">
        <w:rPr>
          <w:rFonts w:ascii="F37 Ginger" w:hAnsi="F37 Ginger" w:cs="F37 Ginger"/>
          <w:sz w:val="24"/>
          <w:szCs w:val="24"/>
          <w:rtl/>
        </w:rPr>
        <w:t>البروتين: يُعرف بأنه لبنات الحياة، ويساعد جسمك على النمو وإصلاح نفسه. حاول تضمين حصة من البروتين مثل اللحوم الخالية من الدهون، والأسماك، والبيض، ومنتجات الألبان، أو مصادر بديلة مثل البازلاء، والبقوليات، والفاصوليا في معظم وجباتك.</w:t>
      </w:r>
    </w:p>
    <w:p w14:paraId="0F167583" w14:textId="47AEA388" w:rsidR="004E1E98" w:rsidRPr="00FA72D0" w:rsidRDefault="00750B40" w:rsidP="004E1E98">
      <w:pPr>
        <w:pStyle w:val="ListParagraph"/>
        <w:numPr>
          <w:ilvl w:val="0"/>
          <w:numId w:val="7"/>
        </w:numPr>
        <w:bidi/>
        <w:rPr>
          <w:rFonts w:ascii="F37 Ginger" w:hAnsi="F37 Ginger" w:cs="F37 Ginger"/>
          <w:sz w:val="24"/>
          <w:szCs w:val="24"/>
        </w:rPr>
      </w:pPr>
      <w:r w:rsidRPr="00FA72D0">
        <w:rPr>
          <w:rFonts w:ascii="F37 Ginger" w:hAnsi="F37 Ginger" w:cs="F37 Ginger"/>
          <w:sz w:val="24"/>
          <w:szCs w:val="24"/>
          <w:rtl/>
        </w:rPr>
        <w:t xml:space="preserve">السوائل: التمرين يزيد من درجة حرارة جسمك، ويحاول الجسم التبريد عن طريق التعرق. فيؤدي ذلك إلى فقدان الماء والأملاح عبر الجلد. تعتمد كمية السوائل التي تحتاج إليها على مدة التمرين، ودرجة الحرارة، وكمية التعرق. عند معظم الأشخاص، ما لم يستمر التمرين أكثر من ساعة، يُنصح بشرب 6 إلى 8 أكواب من السوائل يوميًا (ماء، سكواش، </w:t>
      </w:r>
      <w:r w:rsidR="004E1E98" w:rsidRPr="00FA72D0">
        <w:rPr>
          <w:rFonts w:ascii="F37 Ginger" w:hAnsi="F37 Ginger" w:cs="F37 Ginger"/>
          <w:sz w:val="24"/>
          <w:szCs w:val="24"/>
          <w:rtl/>
        </w:rPr>
        <w:t>عصائر فواكه</w:t>
      </w:r>
      <w:r w:rsidRPr="00FA72D0">
        <w:rPr>
          <w:rFonts w:ascii="F37 Ginger" w:hAnsi="F37 Ginger" w:cs="F37 Ginger"/>
          <w:sz w:val="24"/>
          <w:szCs w:val="24"/>
          <w:rtl/>
        </w:rPr>
        <w:t>، شاي خالٍ من الكافيين).</w:t>
      </w:r>
    </w:p>
    <w:p w14:paraId="7875329B" w14:textId="7F0E3A18"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اترك وقتًا كافيًا لتناول الطعام والشراب قبل التمرين لضمان هضم الطعام بالكامل وتجنب الشعور بالغثيان أو الانزعاج في أثناء التمرين. حاول تناول وجبة متوازنة قبل التمرين بساعتين إلى ثلاث ساعات.</w:t>
      </w:r>
    </w:p>
    <w:p w14:paraId="4323609D" w14:textId="53EBEB20"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 xml:space="preserve">اتباع نظام غذائي صحي مهم بقدر ممارسة الرياضة. </w:t>
      </w:r>
    </w:p>
    <w:p w14:paraId="3F3E4E10" w14:textId="77777777" w:rsidR="004E1E98" w:rsidRPr="00FA72D0" w:rsidRDefault="004E1E98" w:rsidP="004E1E98">
      <w:pPr>
        <w:rPr>
          <w:rFonts w:ascii="F37 Ginger" w:hAnsi="F37 Ginger" w:cs="F37 Ginger"/>
          <w:sz w:val="24"/>
          <w:szCs w:val="24"/>
        </w:rPr>
      </w:pPr>
    </w:p>
    <w:p w14:paraId="54458C49" w14:textId="77777777" w:rsidR="004E1E98" w:rsidRPr="00FA72D0" w:rsidRDefault="004E1E98" w:rsidP="004E1E98">
      <w:pPr>
        <w:bidi/>
        <w:rPr>
          <w:rFonts w:ascii="F37 Ginger" w:hAnsi="F37 Ginger" w:cs="F37 Ginger"/>
          <w:b/>
          <w:bCs/>
          <w:sz w:val="24"/>
          <w:szCs w:val="24"/>
        </w:rPr>
      </w:pPr>
      <w:r w:rsidRPr="00FA72D0">
        <w:rPr>
          <w:rFonts w:ascii="F37 Ginger" w:hAnsi="F37 Ginger" w:cs="F37 Ginger"/>
          <w:b/>
          <w:bCs/>
          <w:sz w:val="24"/>
          <w:szCs w:val="24"/>
          <w:rtl/>
        </w:rPr>
        <w:t>نصائح عند التمرين</w:t>
      </w:r>
    </w:p>
    <w:p w14:paraId="3F68F487" w14:textId="77777777" w:rsidR="008E11AC" w:rsidRPr="00FA72D0" w:rsidRDefault="004E1E98" w:rsidP="004E1E98">
      <w:pPr>
        <w:bidi/>
        <w:rPr>
          <w:rFonts w:ascii="F37 Ginger" w:hAnsi="F37 Ginger" w:cs="F37 Ginger"/>
          <w:sz w:val="24"/>
          <w:szCs w:val="24"/>
        </w:rPr>
      </w:pPr>
      <w:r w:rsidRPr="00FA72D0">
        <w:rPr>
          <w:rFonts w:ascii="F37 Ginger" w:hAnsi="F37 Ginger" w:cs="F37 Ginger"/>
          <w:sz w:val="24"/>
          <w:szCs w:val="24"/>
          <w:rtl/>
        </w:rPr>
        <w:lastRenderedPageBreak/>
        <w:t xml:space="preserve">قد يكون من الصعب أن تزيد نشاطك في البداية، لكن مع مرور الوقت سيصبح الأمر أسهل مع اعتياد جسمك على النشاط. قد تلاحظ تحسنًا بسيطًا فقط في البداية، لكنه يزداد مع الوقت. </w:t>
      </w:r>
    </w:p>
    <w:p w14:paraId="722AA3A9" w14:textId="3A177C86" w:rsidR="004E1E98" w:rsidRPr="00FA72D0" w:rsidRDefault="004E1E98" w:rsidP="004E1E98">
      <w:pPr>
        <w:bidi/>
        <w:rPr>
          <w:rFonts w:ascii="F37 Ginger" w:hAnsi="F37 Ginger" w:cs="F37 Ginger"/>
          <w:sz w:val="24"/>
          <w:szCs w:val="24"/>
        </w:rPr>
      </w:pPr>
      <w:r w:rsidRPr="00FA72D0">
        <w:rPr>
          <w:rFonts w:ascii="F37 Ginger" w:hAnsi="F37 Ginger" w:cs="F37 Ginger"/>
          <w:sz w:val="24"/>
          <w:szCs w:val="24"/>
          <w:rtl/>
        </w:rPr>
        <w:t>إليك أهم نصائحنا للبدء:</w:t>
      </w:r>
    </w:p>
    <w:p w14:paraId="68D57684" w14:textId="59E46C4E" w:rsidR="004E1E98" w:rsidRPr="00FA72D0" w:rsidRDefault="00225E54"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تنفس جيدًا: تذكر أن تتنفس بعمق طوال النشاط للحفاظ على وصول الأكسجين لجسمك وللمساعدة على بقاء ضغط الدم تحت السيطرة.</w:t>
      </w:r>
    </w:p>
    <w:p w14:paraId="603083FD" w14:textId="693A031C" w:rsidR="004E1E98" w:rsidRPr="00FA72D0" w:rsidRDefault="00225E54"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كن اجتماعيًا: اذهب للمشي مع صديق، وانضم إلى مجموعة، أو شارك في نشاط بدني من أجل عمل خيري لتلتقي بأشخاص يشبهونك وتستمتع بالوقت.</w:t>
      </w:r>
    </w:p>
    <w:p w14:paraId="4044592D" w14:textId="137CFA38" w:rsidR="004E1E98" w:rsidRPr="00FA72D0" w:rsidRDefault="00225E54"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تابع تقدمك: تستطيع العديد من الهواتف الذكية حساب عدد خطواتك اليومية أو الوقت الذي تستغرقه لسباحة دورة في المسبح. تحدي نفسك وتحسين أدائك في النشاط أمر ممتع.</w:t>
      </w:r>
    </w:p>
    <w:p w14:paraId="191DEC24" w14:textId="69696D3F" w:rsidR="004E1E98" w:rsidRPr="00FA72D0" w:rsidRDefault="00C44F37"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اجعل التمرين جزءًا من يومك: خطط لوقت لممارسة النشاط البدني يتناسب مع بقية يومك، مثل المشي أو ركوب الدراجة بدل القيادة. يمكن أن يكون الأمر بسيطًا مثل ركن سيارتك بعيدًا عن المتجر أو النزول من الحافلة قبل المحطة الأخيرة. إذا فاتك يوم، لا تقلق، بل احرص من البدء مرة أخرى عند الإمكان.</w:t>
      </w:r>
    </w:p>
    <w:p w14:paraId="2BF8DDEC" w14:textId="0C90FC02" w:rsidR="004E1E98" w:rsidRPr="00FA72D0" w:rsidRDefault="001B1349"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استمر في الحركة: تعد الأنشطة اليومية جزءًا من النشاط البدني، فابحث عن فرص لتكون نشطًا خلال اليوم سواء كنت داخل المنزل أو خارجه. في أثناء الحركة، تجنب تغيير وضعية جسمك بسرعة لتفادي الدوخة.</w:t>
      </w:r>
    </w:p>
    <w:p w14:paraId="05666D19" w14:textId="4F693277" w:rsidR="004E1E98" w:rsidRPr="00FA72D0" w:rsidRDefault="00561A9A"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ابدأ تدريجيًا: حاول تقسيم التمرين إلى جلسات قصيرة على مدار اليوم وزد المدة تدريجيًا. يمكنك البدء بالمشي لمدة خمس دقائق يوميًا أو تجربة تمرين مدته 10 دقائق.</w:t>
      </w:r>
    </w:p>
    <w:p w14:paraId="4573FAB3" w14:textId="5DCE7FEE" w:rsidR="004E1E98" w:rsidRPr="00FA72D0" w:rsidRDefault="00561A9A"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 xml:space="preserve">حدد أهدافًا واقعية: وضع أهداف مثل القيام بمشي قصير يوميًا ممتع ويجعلك تشعر بالرضا عند تحقيقها. </w:t>
      </w:r>
    </w:p>
    <w:p w14:paraId="0D657BB9" w14:textId="18AC0F59" w:rsidR="004E1E98" w:rsidRPr="00FA72D0" w:rsidRDefault="00B57792"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اضبط تذكيرات يمكنك رؤيتها: ضع ملاحظات لاصقة على الثلاجة أو ضبط تذكيرات يومية على هاتفك حتى لا تنسى (فهذا يحدث بسهولة).</w:t>
      </w:r>
    </w:p>
    <w:p w14:paraId="094821C1" w14:textId="6CE59774" w:rsidR="004E1E98" w:rsidRPr="00FA72D0" w:rsidRDefault="00B57792"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احصل على تنوع: أعد قائمة بالأنشطة الممتعة التي يمكنك عملها مثل الرقص أو ركوب الدراجة، ومارس نشاطًا مختلفًا كل أسبوع.  بهذه الطريقة يقل احتمال الملل وفقدان الاهتمام.</w:t>
      </w:r>
    </w:p>
    <w:p w14:paraId="2D6B2F66" w14:textId="3EF01CC0" w:rsidR="004E1E98" w:rsidRPr="00FA72D0" w:rsidRDefault="00B57792" w:rsidP="004E1E98">
      <w:pPr>
        <w:pStyle w:val="ListParagraph"/>
        <w:numPr>
          <w:ilvl w:val="0"/>
          <w:numId w:val="8"/>
        </w:numPr>
        <w:bidi/>
        <w:rPr>
          <w:rFonts w:ascii="F37 Ginger" w:hAnsi="F37 Ginger" w:cs="F37 Ginger"/>
          <w:sz w:val="24"/>
          <w:szCs w:val="24"/>
        </w:rPr>
      </w:pPr>
      <w:r w:rsidRPr="00FA72D0">
        <w:rPr>
          <w:rFonts w:ascii="F37 Ginger" w:hAnsi="F37 Ginger" w:cs="F37 Ginger"/>
          <w:sz w:val="24"/>
          <w:szCs w:val="24"/>
          <w:rtl/>
        </w:rPr>
        <w:t>افتخر بنفسك: كافئ نفسك عند تحقيق هدف ما. لقد اعتنيت بقلبك، وهذا مصدر فخر.</w:t>
      </w:r>
    </w:p>
    <w:p w14:paraId="50A20160" w14:textId="77777777" w:rsidR="003145AB" w:rsidRPr="00FA72D0" w:rsidRDefault="003145AB" w:rsidP="003145AB">
      <w:pPr>
        <w:rPr>
          <w:rFonts w:ascii="F37 Ginger" w:hAnsi="F37 Ginger" w:cs="F37 Ginger"/>
        </w:rPr>
      </w:pPr>
    </w:p>
    <w:p w14:paraId="354AD121" w14:textId="77777777" w:rsidR="003145AB" w:rsidRPr="00FA72D0" w:rsidRDefault="003145AB" w:rsidP="003145AB">
      <w:pPr>
        <w:pStyle w:val="Heading2"/>
        <w:bidi/>
        <w:rPr>
          <w:rFonts w:ascii="F37 Ginger" w:hAnsi="F37 Ginger" w:cs="F37 Ginger"/>
        </w:rPr>
      </w:pPr>
      <w:r w:rsidRPr="00FA72D0">
        <w:rPr>
          <w:rFonts w:ascii="F37 Ginger" w:hAnsi="F37 Ginger" w:cs="F37 Ginger"/>
          <w:rtl/>
        </w:rPr>
        <w:t>يمكنك الوثوق بمعلوماتنا الصحية</w:t>
      </w:r>
    </w:p>
    <w:p w14:paraId="1245BB74" w14:textId="77777777" w:rsidR="003145AB" w:rsidRPr="00FA72D0" w:rsidRDefault="003145AB" w:rsidP="003145AB">
      <w:pPr>
        <w:bidi/>
        <w:rPr>
          <w:rFonts w:ascii="F37 Ginger" w:hAnsi="F37 Ginger" w:cs="F37 Ginger"/>
          <w:sz w:val="24"/>
          <w:szCs w:val="24"/>
        </w:rPr>
      </w:pPr>
      <w:r w:rsidRPr="00FA72D0">
        <w:rPr>
          <w:rFonts w:ascii="F37 Ginger" w:hAnsi="F37 Ginger" w:cs="F37 Ginger"/>
          <w:sz w:val="24"/>
          <w:szCs w:val="24"/>
          <w:rtl/>
        </w:rPr>
        <w:t>اتبعنا منهجية مكونة من ثماني خطوات لضمان موثوقية هذا المحتوى ودقته ومصداقيته.</w:t>
      </w:r>
    </w:p>
    <w:p w14:paraId="0F077F0E" w14:textId="64D73E21" w:rsidR="00B2270A" w:rsidRPr="00FA72D0" w:rsidRDefault="00B2270A" w:rsidP="003145AB">
      <w:pPr>
        <w:rPr>
          <w:rFonts w:ascii="F37 Ginger" w:hAnsi="F37 Ginger" w:cs="F37 Ginger"/>
        </w:rPr>
      </w:pPr>
      <w:r w:rsidRPr="00FA72D0">
        <w:rPr>
          <w:rFonts w:ascii="F37 Ginger" w:hAnsi="F37 Ginger" w:cs="F37 Ginger"/>
          <w:noProof/>
        </w:rPr>
        <w:drawing>
          <wp:anchor distT="0" distB="0" distL="114300" distR="114300" simplePos="0" relativeHeight="251659264" behindDoc="0" locked="0" layoutInCell="1" allowOverlap="1" wp14:anchorId="54D784C6" wp14:editId="0D09FD3E">
            <wp:simplePos x="0" y="0"/>
            <wp:positionH relativeFrom="column">
              <wp:posOffset>3838575</wp:posOffset>
            </wp:positionH>
            <wp:positionV relativeFrom="paragraph">
              <wp:posOffset>34925</wp:posOffset>
            </wp:positionV>
            <wp:extent cx="2092325" cy="1236345"/>
            <wp:effectExtent l="0" t="0" r="0" b="0"/>
            <wp:wrapNone/>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2325" cy="1236345"/>
                    </a:xfrm>
                    <a:prstGeom prst="rect">
                      <a:avLst/>
                    </a:prstGeom>
                    <a:noFill/>
                    <a:ln>
                      <a:noFill/>
                    </a:ln>
                  </pic:spPr>
                </pic:pic>
              </a:graphicData>
            </a:graphic>
          </wp:anchor>
        </w:drawing>
      </w:r>
    </w:p>
    <w:p w14:paraId="38AF7624" w14:textId="5111F28C" w:rsidR="00B2270A" w:rsidRPr="00FA72D0" w:rsidRDefault="00B2270A" w:rsidP="003145AB">
      <w:pPr>
        <w:rPr>
          <w:rFonts w:ascii="F37 Ginger" w:hAnsi="F37 Ginger" w:cs="F37 Ginger"/>
        </w:rPr>
      </w:pPr>
    </w:p>
    <w:p w14:paraId="39BE4DE0" w14:textId="229A00C2" w:rsidR="00B2270A" w:rsidRPr="00FA72D0" w:rsidRDefault="00B2270A" w:rsidP="003145AB">
      <w:pPr>
        <w:rPr>
          <w:rFonts w:ascii="F37 Ginger" w:hAnsi="F37 Ginger" w:cs="F37 Ginger"/>
        </w:rPr>
      </w:pPr>
    </w:p>
    <w:p w14:paraId="396A123F" w14:textId="105D42C5" w:rsidR="003145AB" w:rsidRPr="00FA72D0" w:rsidRDefault="003145AB" w:rsidP="003145AB">
      <w:pPr>
        <w:rPr>
          <w:rFonts w:ascii="F37 Ginger" w:hAnsi="F37 Ginger" w:cs="F37 Ginger"/>
        </w:rPr>
      </w:pPr>
    </w:p>
    <w:p w14:paraId="5F8BE200" w14:textId="77777777" w:rsidR="008E11AC" w:rsidRPr="00FA72D0" w:rsidRDefault="008E11AC" w:rsidP="00F439E3">
      <w:pPr>
        <w:rPr>
          <w:rFonts w:ascii="F37 Ginger" w:hAnsi="F37 Ginger" w:cs="F37 Ginger"/>
          <w:sz w:val="24"/>
          <w:szCs w:val="24"/>
        </w:rPr>
      </w:pPr>
    </w:p>
    <w:p w14:paraId="51A450E4" w14:textId="2BC27EEC" w:rsidR="008E11AC" w:rsidRPr="00FA72D0" w:rsidRDefault="00F439E3" w:rsidP="00B2270A">
      <w:pPr>
        <w:jc w:val="right"/>
        <w:rPr>
          <w:rFonts w:ascii="F37 Ginger" w:hAnsi="F37 Ginger" w:cs="F37 Ginger"/>
          <w:sz w:val="24"/>
          <w:szCs w:val="24"/>
        </w:rPr>
      </w:pPr>
      <w:r w:rsidRPr="00FA72D0">
        <w:rPr>
          <w:rFonts w:ascii="F37 Ginger" w:hAnsi="F37 Ginger" w:cs="F37 Ginger"/>
          <w:sz w:val="24"/>
        </w:rPr>
        <w:t xml:space="preserve">bhf.org.uk </w:t>
      </w:r>
    </w:p>
    <w:p w14:paraId="168F167D" w14:textId="36FE3782" w:rsidR="00F439E3" w:rsidRPr="00FA72D0" w:rsidRDefault="00F439E3" w:rsidP="00F439E3">
      <w:pPr>
        <w:bidi/>
        <w:rPr>
          <w:rFonts w:ascii="F37 Ginger" w:hAnsi="F37 Ginger" w:cs="F37 Ginger"/>
          <w:sz w:val="24"/>
          <w:szCs w:val="24"/>
        </w:rPr>
      </w:pPr>
      <w:r w:rsidRPr="00FA72D0">
        <w:rPr>
          <w:rFonts w:ascii="F37 Ginger" w:hAnsi="F37 Ginger" w:cs="F37 Ginger"/>
          <w:sz w:val="24"/>
          <w:szCs w:val="24"/>
          <w:rtl/>
        </w:rPr>
        <w:t>© مؤسسة القلب البريطانية 2024، جمعية خيرية مسجلة في إنجلترا وويلز (225971) وفي اسكتلندا (SC039426)</w:t>
      </w:r>
    </w:p>
    <w:p w14:paraId="2B7CBBC9" w14:textId="77777777" w:rsidR="0026389E" w:rsidRPr="00FA72D0" w:rsidRDefault="0026389E" w:rsidP="00F439E3">
      <w:pPr>
        <w:rPr>
          <w:rFonts w:ascii="F37 Ginger" w:hAnsi="F37 Ginger" w:cs="F37 Ginger"/>
          <w:sz w:val="24"/>
          <w:szCs w:val="24"/>
        </w:rPr>
      </w:pPr>
    </w:p>
    <w:p w14:paraId="2F43BF06" w14:textId="77777777" w:rsidR="00A01D78" w:rsidRPr="00045468" w:rsidRDefault="00A01D78" w:rsidP="00A01D78">
      <w:pPr>
        <w:bidi/>
        <w:rPr>
          <w:rFonts w:ascii="F37 Ginger" w:hAnsi="F37 Ginger" w:cs="F37 Ginger"/>
          <w:sz w:val="24"/>
          <w:szCs w:val="24"/>
        </w:rPr>
      </w:pPr>
      <w:r w:rsidRPr="00FA72D0">
        <w:rPr>
          <w:rFonts w:ascii="F37 Ginger" w:hAnsi="F37 Ginger" w:cs="F37 Ginger"/>
          <w:sz w:val="24"/>
          <w:szCs w:val="24"/>
          <w:rtl/>
        </w:rPr>
        <w:t>رعى هذه الترجمة البريد الملكي البريطاني بالشراكة مع مؤسسة القلب البريطانية.</w:t>
      </w:r>
    </w:p>
    <w:p w14:paraId="7E62CC47" w14:textId="77777777" w:rsidR="00A01D78" w:rsidRPr="008E11AC" w:rsidRDefault="00A01D78" w:rsidP="00F439E3">
      <w:pPr>
        <w:rPr>
          <w:sz w:val="24"/>
          <w:szCs w:val="24"/>
        </w:rPr>
      </w:pPr>
    </w:p>
    <w:p w14:paraId="4F1DC67A" w14:textId="77777777" w:rsidR="00C9166D" w:rsidRDefault="00C9166D" w:rsidP="003145AB"/>
    <w:sectPr w:rsidR="00C9166D">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46A4F" w14:textId="77777777" w:rsidR="00095C18" w:rsidRDefault="00095C18" w:rsidP="00652EFC">
      <w:pPr>
        <w:spacing w:after="0" w:line="240" w:lineRule="auto"/>
      </w:pPr>
      <w:r>
        <w:separator/>
      </w:r>
    </w:p>
  </w:endnote>
  <w:endnote w:type="continuationSeparator" w:id="0">
    <w:p w14:paraId="2BBB4B52" w14:textId="77777777" w:rsidR="00095C18" w:rsidRDefault="00095C18" w:rsidP="00652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37 Ginger">
    <w:panose1 w:val="000005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1F5B" w14:textId="77777777" w:rsidR="00335A5E" w:rsidRDefault="00335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8E39" w14:textId="77777777" w:rsidR="00335A5E" w:rsidRDefault="00335A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79E1" w14:textId="77777777" w:rsidR="00335A5E" w:rsidRDefault="00335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57521" w14:textId="77777777" w:rsidR="00095C18" w:rsidRDefault="00095C18" w:rsidP="00652EFC">
      <w:pPr>
        <w:spacing w:after="0" w:line="240" w:lineRule="auto"/>
      </w:pPr>
      <w:r>
        <w:separator/>
      </w:r>
    </w:p>
  </w:footnote>
  <w:footnote w:type="continuationSeparator" w:id="0">
    <w:p w14:paraId="5D57FDCF" w14:textId="77777777" w:rsidR="00095C18" w:rsidRDefault="00095C18" w:rsidP="00652E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C1B"/>
    <w:multiLevelType w:val="hybridMultilevel"/>
    <w:tmpl w:val="E0B40F9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3792F83"/>
    <w:multiLevelType w:val="hybridMultilevel"/>
    <w:tmpl w:val="F6CCA99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7B4187D"/>
    <w:multiLevelType w:val="hybridMultilevel"/>
    <w:tmpl w:val="507CFD3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84663D"/>
    <w:multiLevelType w:val="hybridMultilevel"/>
    <w:tmpl w:val="1BF295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FF304CD"/>
    <w:multiLevelType w:val="hybridMultilevel"/>
    <w:tmpl w:val="AA9CAC3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08C2FEB"/>
    <w:multiLevelType w:val="hybridMultilevel"/>
    <w:tmpl w:val="08B8E5E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9FD2303"/>
    <w:multiLevelType w:val="hybridMultilevel"/>
    <w:tmpl w:val="B226E0A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7BDA21FB"/>
    <w:multiLevelType w:val="hybridMultilevel"/>
    <w:tmpl w:val="942CF7D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7F360D5E"/>
    <w:multiLevelType w:val="hybridMultilevel"/>
    <w:tmpl w:val="1748661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297759190">
    <w:abstractNumId w:val="7"/>
  </w:num>
  <w:num w:numId="2" w16cid:durableId="474030595">
    <w:abstractNumId w:val="2"/>
  </w:num>
  <w:num w:numId="3" w16cid:durableId="1079402184">
    <w:abstractNumId w:val="5"/>
  </w:num>
  <w:num w:numId="4" w16cid:durableId="1679580522">
    <w:abstractNumId w:val="8"/>
  </w:num>
  <w:num w:numId="5" w16cid:durableId="1943949991">
    <w:abstractNumId w:val="1"/>
  </w:num>
  <w:num w:numId="6" w16cid:durableId="1762869378">
    <w:abstractNumId w:val="0"/>
  </w:num>
  <w:num w:numId="7" w16cid:durableId="1123156310">
    <w:abstractNumId w:val="6"/>
  </w:num>
  <w:num w:numId="8" w16cid:durableId="2016640059">
    <w:abstractNumId w:val="3"/>
  </w:num>
  <w:num w:numId="9" w16cid:durableId="1743522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98"/>
    <w:rsid w:val="00002055"/>
    <w:rsid w:val="000213EB"/>
    <w:rsid w:val="00045468"/>
    <w:rsid w:val="00095C18"/>
    <w:rsid w:val="000C552A"/>
    <w:rsid w:val="001355C8"/>
    <w:rsid w:val="00141B5C"/>
    <w:rsid w:val="001A7416"/>
    <w:rsid w:val="001B1349"/>
    <w:rsid w:val="001C4C30"/>
    <w:rsid w:val="001E33F1"/>
    <w:rsid w:val="00212B8C"/>
    <w:rsid w:val="00225E54"/>
    <w:rsid w:val="0026389E"/>
    <w:rsid w:val="002C28E1"/>
    <w:rsid w:val="003145AB"/>
    <w:rsid w:val="00335A5E"/>
    <w:rsid w:val="003777DD"/>
    <w:rsid w:val="003A0FCC"/>
    <w:rsid w:val="003A6BF4"/>
    <w:rsid w:val="003B7D3A"/>
    <w:rsid w:val="003E1C8F"/>
    <w:rsid w:val="003E386F"/>
    <w:rsid w:val="00460FF0"/>
    <w:rsid w:val="004D3D0C"/>
    <w:rsid w:val="004E1E98"/>
    <w:rsid w:val="00561A9A"/>
    <w:rsid w:val="00592FF1"/>
    <w:rsid w:val="00623E66"/>
    <w:rsid w:val="00652EFC"/>
    <w:rsid w:val="00661B9F"/>
    <w:rsid w:val="00663472"/>
    <w:rsid w:val="006668F7"/>
    <w:rsid w:val="0071539B"/>
    <w:rsid w:val="00736D57"/>
    <w:rsid w:val="007449B4"/>
    <w:rsid w:val="00750B40"/>
    <w:rsid w:val="0076407C"/>
    <w:rsid w:val="00764CE4"/>
    <w:rsid w:val="00785389"/>
    <w:rsid w:val="007C67E8"/>
    <w:rsid w:val="00814799"/>
    <w:rsid w:val="00821252"/>
    <w:rsid w:val="008D4750"/>
    <w:rsid w:val="008E11AC"/>
    <w:rsid w:val="009C3E28"/>
    <w:rsid w:val="00A01D78"/>
    <w:rsid w:val="00A13974"/>
    <w:rsid w:val="00A32D9F"/>
    <w:rsid w:val="00A342A6"/>
    <w:rsid w:val="00AC7120"/>
    <w:rsid w:val="00B21061"/>
    <w:rsid w:val="00B2270A"/>
    <w:rsid w:val="00B57792"/>
    <w:rsid w:val="00C3098C"/>
    <w:rsid w:val="00C44F37"/>
    <w:rsid w:val="00C9166D"/>
    <w:rsid w:val="00D20C28"/>
    <w:rsid w:val="00D64EFE"/>
    <w:rsid w:val="00DB6658"/>
    <w:rsid w:val="00EB4197"/>
    <w:rsid w:val="00F161D2"/>
    <w:rsid w:val="00F439E3"/>
    <w:rsid w:val="00F66D55"/>
    <w:rsid w:val="00FA54C4"/>
    <w:rsid w:val="00FA72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F1A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1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E98"/>
    <w:rPr>
      <w:rFonts w:eastAsiaTheme="majorEastAsia" w:cstheme="majorBidi"/>
      <w:color w:val="272727" w:themeColor="text1" w:themeTint="D8"/>
    </w:rPr>
  </w:style>
  <w:style w:type="paragraph" w:styleId="Title">
    <w:name w:val="Title"/>
    <w:basedOn w:val="Normal"/>
    <w:next w:val="Normal"/>
    <w:link w:val="TitleChar"/>
    <w:uiPriority w:val="10"/>
    <w:qFormat/>
    <w:rsid w:val="004E1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E98"/>
    <w:pPr>
      <w:spacing w:before="160"/>
      <w:jc w:val="center"/>
    </w:pPr>
    <w:rPr>
      <w:i/>
      <w:iCs/>
      <w:color w:val="404040" w:themeColor="text1" w:themeTint="BF"/>
    </w:rPr>
  </w:style>
  <w:style w:type="character" w:customStyle="1" w:styleId="QuoteChar">
    <w:name w:val="Quote Char"/>
    <w:basedOn w:val="DefaultParagraphFont"/>
    <w:link w:val="Quote"/>
    <w:uiPriority w:val="29"/>
    <w:rsid w:val="004E1E98"/>
    <w:rPr>
      <w:i/>
      <w:iCs/>
      <w:color w:val="404040" w:themeColor="text1" w:themeTint="BF"/>
    </w:rPr>
  </w:style>
  <w:style w:type="paragraph" w:styleId="ListParagraph">
    <w:name w:val="List Paragraph"/>
    <w:basedOn w:val="Normal"/>
    <w:uiPriority w:val="34"/>
    <w:qFormat/>
    <w:rsid w:val="004E1E98"/>
    <w:pPr>
      <w:ind w:left="720"/>
      <w:contextualSpacing/>
    </w:pPr>
  </w:style>
  <w:style w:type="character" w:styleId="IntenseEmphasis">
    <w:name w:val="Intense Emphasis"/>
    <w:basedOn w:val="DefaultParagraphFont"/>
    <w:uiPriority w:val="21"/>
    <w:qFormat/>
    <w:rsid w:val="004E1E98"/>
    <w:rPr>
      <w:i/>
      <w:iCs/>
      <w:color w:val="0F4761" w:themeColor="accent1" w:themeShade="BF"/>
    </w:rPr>
  </w:style>
  <w:style w:type="paragraph" w:styleId="IntenseQuote">
    <w:name w:val="Intense Quote"/>
    <w:basedOn w:val="Normal"/>
    <w:next w:val="Normal"/>
    <w:link w:val="IntenseQuoteChar"/>
    <w:uiPriority w:val="30"/>
    <w:qFormat/>
    <w:rsid w:val="004E1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E98"/>
    <w:rPr>
      <w:i/>
      <w:iCs/>
      <w:color w:val="0F4761" w:themeColor="accent1" w:themeShade="BF"/>
    </w:rPr>
  </w:style>
  <w:style w:type="character" w:styleId="IntenseReference">
    <w:name w:val="Intense Reference"/>
    <w:basedOn w:val="DefaultParagraphFont"/>
    <w:uiPriority w:val="32"/>
    <w:qFormat/>
    <w:rsid w:val="004E1E98"/>
    <w:rPr>
      <w:b/>
      <w:bCs/>
      <w:smallCaps/>
      <w:color w:val="0F4761" w:themeColor="accent1" w:themeShade="BF"/>
      <w:spacing w:val="5"/>
    </w:rPr>
  </w:style>
  <w:style w:type="paragraph" w:styleId="Revision">
    <w:name w:val="Revision"/>
    <w:hidden/>
    <w:uiPriority w:val="99"/>
    <w:semiHidden/>
    <w:rsid w:val="00460FF0"/>
    <w:pPr>
      <w:spacing w:after="0" w:line="240" w:lineRule="auto"/>
    </w:pPr>
  </w:style>
  <w:style w:type="paragraph" w:styleId="Header">
    <w:name w:val="header"/>
    <w:basedOn w:val="Normal"/>
    <w:link w:val="HeaderChar"/>
    <w:uiPriority w:val="99"/>
    <w:unhideWhenUsed/>
    <w:rsid w:val="00652E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EFC"/>
  </w:style>
  <w:style w:type="paragraph" w:styleId="Footer">
    <w:name w:val="footer"/>
    <w:basedOn w:val="Normal"/>
    <w:link w:val="FooterChar"/>
    <w:uiPriority w:val="99"/>
    <w:unhideWhenUsed/>
    <w:rsid w:val="00652E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ゴシック"/>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07AA9A-3832-417E-BDB4-2C7BB04D4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3affb-df21-4b08-960a-0ef53d2eda75"/>
    <ds:schemaRef ds:uri="a8eca5d9-7a2e-4dc2-b499-1cce603c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197F4C-DF78-4F8F-8165-9A8B97434146}">
  <ds:schemaRefs>
    <ds:schemaRef ds:uri="http://schemas.microsoft.com/sharepoint/v3/contenttype/forms"/>
  </ds:schemaRefs>
</ds:datastoreItem>
</file>

<file path=customXml/itemProps3.xml><?xml version="1.0" encoding="utf-8"?>
<ds:datastoreItem xmlns:ds="http://schemas.openxmlformats.org/officeDocument/2006/customXml" ds:itemID="{8A22CF7B-AFC7-4CB4-A4FD-7A119658D134}">
  <ds:schemaRefs>
    <ds:schemaRef ds:uri="http://schemas.microsoft.com/office/2006/metadata/properties"/>
    <ds:schemaRef ds:uri="http://schemas.microsoft.com/office/infopath/2007/PartnerControls"/>
    <ds:schemaRef ds:uri="http://schemas.microsoft.com/sharepoint/v3"/>
    <ds:schemaRef ds:uri="15d3affb-df21-4b08-960a-0ef53d2eda75"/>
    <ds:schemaRef ds:uri="a8eca5d9-7a2e-4dc2-b499-1cce603c8859"/>
  </ds:schemaRefs>
</ds:datastoreItem>
</file>

<file path=docMetadata/LabelInfo.xml><?xml version="1.0" encoding="utf-8"?>
<clbl:labelList xmlns:clbl="http://schemas.microsoft.com/office/2020/mipLabelMetadata">
  <clbl:label id="{19f7f50a-c692-4f56-92a0-10ab17c7532a}" enabled="1" method="Privileged" siteId="{87d48f5f-7eb6-48dd-b269-dae3dea931b5}" removed="0"/>
  <clbl:label id="{83759d87-352a-4f10-a284-9bae32d54dfc}" enabled="1" method="Standard" siteId="{ae9d26ef-a753-4f6b-a2d4-48e15ab01ed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8141</Characters>
  <Application>Microsoft Office Word</Application>
  <DocSecurity>0</DocSecurity>
  <Lines>67</Lines>
  <Paragraphs>19</Paragraphs>
  <ScaleCrop>false</ScaleCrop>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2025-12-08T11:39:00Z</dcterms:created>
  <dcterms:modified xsi:type="dcterms:W3CDTF">2025-12-08T11:40:00Z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